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3B8B81C9"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141C6B" w:rsidRPr="00D61140">
        <w:rPr>
          <w:rFonts w:ascii="Arial" w:hAnsi="Arial" w:cs="Arial"/>
          <w:bCs/>
          <w:sz w:val="64"/>
          <w:szCs w:val="64"/>
          <w:u w:val="single"/>
        </w:rPr>
        <w:t>VARIANCE</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4AA9CBA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712BD9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39FCAA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00A9B12B" w14:textId="21994BFB" w:rsidR="00013A63" w:rsidRDefault="00141C6B" w:rsidP="009D1D9B">
      <w:pPr>
        <w:spacing w:after="0" w:line="480" w:lineRule="auto"/>
        <w:jc w:val="both"/>
        <w:rPr>
          <w:rFonts w:ascii="Arial" w:hAnsi="Arial" w:cs="Arial"/>
          <w:sz w:val="24"/>
          <w:szCs w:val="24"/>
        </w:rPr>
      </w:pPr>
      <w:r>
        <w:rPr>
          <w:rFonts w:ascii="Arial" w:hAnsi="Arial" w:cs="Arial"/>
          <w:sz w:val="24"/>
          <w:szCs w:val="24"/>
        </w:rPr>
        <w:t xml:space="preserve">Applicable Section(s) of the Land Development </w:t>
      </w:r>
      <w:r w:rsidR="00F32A5A">
        <w:rPr>
          <w:rFonts w:ascii="Arial" w:hAnsi="Arial" w:cs="Arial"/>
          <w:sz w:val="24"/>
          <w:szCs w:val="24"/>
        </w:rPr>
        <w:t xml:space="preserve">Code: </w:t>
      </w:r>
      <w:r w:rsidR="009D1D9B" w:rsidRPr="00F4332B">
        <w:rPr>
          <w:rFonts w:ascii="Arial" w:hAnsi="Arial" w:cs="Arial"/>
          <w:sz w:val="24"/>
          <w:szCs w:val="24"/>
        </w:rPr>
        <w:t>_____</w:t>
      </w:r>
      <w:r w:rsidR="00F32A5A">
        <w:rPr>
          <w:rFonts w:ascii="Arial" w:hAnsi="Arial" w:cs="Arial"/>
          <w:sz w:val="24"/>
          <w:szCs w:val="24"/>
        </w:rPr>
        <w:t>________________________</w:t>
      </w:r>
      <w:r w:rsidR="009D1D9B" w:rsidRPr="00F4332B">
        <w:rPr>
          <w:rFonts w:ascii="Arial" w:hAnsi="Arial" w:cs="Arial"/>
          <w:sz w:val="24"/>
          <w:szCs w:val="24"/>
        </w:rPr>
        <w:t>___</w:t>
      </w:r>
    </w:p>
    <w:p w14:paraId="438CA0DC" w14:textId="3D1C1049" w:rsidR="00141C6B" w:rsidRPr="00F4332B" w:rsidRDefault="00F06205"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5A02D1C1">
                <wp:simplePos x="0" y="0"/>
                <wp:positionH relativeFrom="column">
                  <wp:posOffset>-176917</wp:posOffset>
                </wp:positionH>
                <wp:positionV relativeFrom="paragraph">
                  <wp:posOffset>1043913</wp:posOffset>
                </wp:positionV>
                <wp:extent cx="1860606" cy="341906"/>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6" cy="341906"/>
                        </a:xfrm>
                        <a:prstGeom prst="rect">
                          <a:avLst/>
                        </a:prstGeom>
                        <a:solidFill>
                          <a:srgbClr val="FFFFFF"/>
                        </a:solidFill>
                        <a:ln w="9525">
                          <a:solidFill>
                            <a:schemeClr val="bg1"/>
                          </a:solidFill>
                          <a:miter lim="800000"/>
                          <a:headEnd/>
                          <a:tailEnd/>
                        </a:ln>
                      </wps:spPr>
                      <wps:txbx>
                        <w:txbxContent>
                          <w:p w14:paraId="216A361E" w14:textId="6440D10F"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K:\APPLICATIONS\C</w:t>
                            </w:r>
                            <w:r w:rsidR="009F5514">
                              <w:rPr>
                                <w:noProof/>
                                <w:color w:val="948A54" w:themeColor="background2" w:themeShade="80"/>
                                <w:sz w:val="16"/>
                                <w:szCs w:val="16"/>
                              </w:rPr>
                              <w:t>urrent</w:t>
                            </w:r>
                            <w:r w:rsidRPr="002978E1">
                              <w:rPr>
                                <w:noProof/>
                                <w:color w:val="948A54" w:themeColor="background2" w:themeShade="80"/>
                                <w:sz w:val="16"/>
                                <w:szCs w:val="16"/>
                              </w:rPr>
                              <w:t>\</w:t>
                            </w:r>
                            <w:r>
                              <w:rPr>
                                <w:noProof/>
                                <w:color w:val="948A54" w:themeColor="background2" w:themeShade="80"/>
                                <w:sz w:val="16"/>
                                <w:szCs w:val="16"/>
                              </w:rPr>
                              <w:t>Variance</w:t>
                            </w:r>
                            <w:r w:rsidRPr="002978E1">
                              <w:rPr>
                                <w:noProof/>
                                <w:color w:val="948A54" w:themeColor="background2" w:themeShade="80"/>
                                <w:sz w:val="16"/>
                                <w:szCs w:val="16"/>
                              </w:rPr>
                              <w:t xml:space="preserve"> Petition - 202</w:t>
                            </w:r>
                            <w:r w:rsidR="003739EE">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3.95pt;margin-top:82.2pt;width:146.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DyEwIAAB4EAAAOAAAAZHJzL2Uyb0RvYy54bWysU9tu2zAMfR+wfxD0vtjJki4x4hRdugwD&#10;ugvQ7QNkWbaFSaImKbG7rx8lu2navQ2zAYE06UPy8Gh7PWhFTsJ5Caak81lOiTAcamnakv74fniz&#10;psQHZmqmwIiSPghPr3evX217W4gFdKBq4QiCGF/0tqRdCLbIMs87oZmfgRUGgw04zQK6rs1qx3pE&#10;1ypb5PlV1oOrrQMuvMevt2OQ7hJ+0wgevjaNF4GokmJvIZ0unVU8s92WFa1jtpN8aoP9QxeaSYNF&#10;z1C3LDBydPIvKC25Aw9NmHHQGTSN5CLNgNPM8xfT3HfMijQLkuPtmSb//2D5l9O9/eZIGN7DgAtM&#10;Q3h7B/ynJwb2HTOtuHEO+k6wGgvPI2VZb30x/Rqp9oWPIFX/GWpcMjsGSEBD43RkBeckiI4LeDiT&#10;LoZAeCy5vsrxpYRj7O1yvkE7lmDF49/W+fBRgCbRKKnDpSZ0drrzYUx9TInFPChZH6RSyXFttVeO&#10;nBgK4JCeCf1ZmjKkL+lmtViNBDyDiFoUZ5CqHSl4UUjLgEJWUpd0ncdnlFZk7YOpk8wCk2q0cThl&#10;JhojcyOHYagGTIx0VlA/IKEORsHiBUOjA/ebkh7FWlL/68icoER9MriUzXy5jOpOznL1boGOu4xU&#10;lxFmOEKVNFAymvuQbkTky8ANLq+RidenTqZeUYRpM9OFiSq/9FPW07Xe/QEAAP//AwBQSwMEFAAG&#10;AAgAAAAhAMt+hSzgAAAACwEAAA8AAABkcnMvZG93bnJldi54bWxMj8FOg0AQhu8mvsNmTLy1CwSx&#10;RZbGaOzNGNFUjws7ApGdJey2xT6905PeZvJ/+eebYjPbQRxw8r0jBfEyAoHUONNTq+D97WmxAuGD&#10;JqMHR6jgBz1sysuLQufGHekVD1VoBZeQz7WCLoQxl9I3HVrtl25E4uzLTVYHXqdWmkkfudwOMomi&#10;TFrdE1/o9IgPHTbf1d4q8E2U7V7SavdRyy2e1sY8fm6flbq+mu/vQAScwx8MZ31Wh5Kdarcn48Wg&#10;YJHcrhnlIEtTEEwk2U0MouYhXiUgy0L+/6H8BQAA//8DAFBLAQItABQABgAIAAAAIQC2gziS/gAA&#10;AOEBAAATAAAAAAAAAAAAAAAAAAAAAABbQ29udGVudF9UeXBlc10ueG1sUEsBAi0AFAAGAAgAAAAh&#10;ADj9If/WAAAAlAEAAAsAAAAAAAAAAAAAAAAALwEAAF9yZWxzLy5yZWxzUEsBAi0AFAAGAAgAAAAh&#10;AO/ZcPITAgAAHgQAAA4AAAAAAAAAAAAAAAAALgIAAGRycy9lMm9Eb2MueG1sUEsBAi0AFAAGAAgA&#10;AAAhAMt+hSzgAAAACwEAAA8AAAAAAAAAAAAAAAAAbQQAAGRycy9kb3ducmV2LnhtbFBLBQYAAAAA&#10;BAAEAPMAAAB6BQAAAAA=&#10;" strokecolor="white [3212]">
                <v:textbox>
                  <w:txbxContent>
                    <w:p w14:paraId="216A361E" w14:textId="6440D10F"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K:\APPLICATIONS\C</w:t>
                      </w:r>
                      <w:r w:rsidR="009F5514">
                        <w:rPr>
                          <w:noProof/>
                          <w:color w:val="948A54" w:themeColor="background2" w:themeShade="80"/>
                          <w:sz w:val="16"/>
                          <w:szCs w:val="16"/>
                        </w:rPr>
                        <w:t>urrent</w:t>
                      </w:r>
                      <w:r w:rsidRPr="002978E1">
                        <w:rPr>
                          <w:noProof/>
                          <w:color w:val="948A54" w:themeColor="background2" w:themeShade="80"/>
                          <w:sz w:val="16"/>
                          <w:szCs w:val="16"/>
                        </w:rPr>
                        <w:t>\</w:t>
                      </w:r>
                      <w:r>
                        <w:rPr>
                          <w:noProof/>
                          <w:color w:val="948A54" w:themeColor="background2" w:themeShade="80"/>
                          <w:sz w:val="16"/>
                          <w:szCs w:val="16"/>
                        </w:rPr>
                        <w:t>Variance</w:t>
                      </w:r>
                      <w:r w:rsidRPr="002978E1">
                        <w:rPr>
                          <w:noProof/>
                          <w:color w:val="948A54" w:themeColor="background2" w:themeShade="80"/>
                          <w:sz w:val="16"/>
                          <w:szCs w:val="16"/>
                        </w:rPr>
                        <w:t xml:space="preserve"> Petition - 202</w:t>
                      </w:r>
                      <w:r w:rsidR="003739EE">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141C6B">
        <w:rPr>
          <w:rFonts w:ascii="Arial" w:hAnsi="Arial" w:cs="Arial"/>
          <w:sz w:val="24"/>
          <w:szCs w:val="24"/>
        </w:rPr>
        <w:t>______________________________________________________________________________________________________________________________________________________</w:t>
      </w:r>
    </w:p>
    <w:p w14:paraId="521C8DDD" w14:textId="79C7DC3A"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08FB10C8" w14:textId="77777777" w:rsidR="003739EE" w:rsidRDefault="003739EE" w:rsidP="003739EE">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22BF8979" w14:textId="77777777" w:rsidR="003739EE" w:rsidRDefault="003739EE" w:rsidP="003739EE">
      <w:pPr>
        <w:spacing w:after="0"/>
        <w:jc w:val="both"/>
        <w:rPr>
          <w:rFonts w:ascii="Arial" w:hAnsi="Arial" w:cs="Arial"/>
          <w:sz w:val="24"/>
          <w:szCs w:val="24"/>
        </w:rPr>
      </w:pPr>
    </w:p>
    <w:p w14:paraId="29099F01" w14:textId="77777777" w:rsidR="003739EE" w:rsidRDefault="003739EE" w:rsidP="003739EE">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7125BE1B" w14:textId="77777777" w:rsidR="003739EE" w:rsidRDefault="003739EE" w:rsidP="003739EE">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FFAFC5B" w14:textId="77777777" w:rsidR="003739EE" w:rsidRDefault="003739EE" w:rsidP="003739EE">
      <w:pPr>
        <w:spacing w:after="0"/>
        <w:rPr>
          <w:rFonts w:ascii="Arial" w:hAnsi="Arial" w:cs="Arial"/>
          <w:sz w:val="24"/>
          <w:szCs w:val="24"/>
        </w:rPr>
      </w:pPr>
    </w:p>
    <w:p w14:paraId="6AB01449" w14:textId="77777777" w:rsidR="003739EE" w:rsidRDefault="003739EE" w:rsidP="003739EE">
      <w:pPr>
        <w:spacing w:after="0"/>
        <w:rPr>
          <w:rFonts w:ascii="Arial" w:hAnsi="Arial" w:cs="Arial"/>
          <w:sz w:val="24"/>
          <w:szCs w:val="24"/>
        </w:rPr>
      </w:pPr>
    </w:p>
    <w:p w14:paraId="00071D93" w14:textId="77777777" w:rsidR="003739EE" w:rsidRDefault="003739EE" w:rsidP="003739EE">
      <w:pPr>
        <w:spacing w:after="0"/>
        <w:jc w:val="both"/>
        <w:rPr>
          <w:rFonts w:ascii="Arial" w:hAnsi="Arial" w:cs="Arial"/>
          <w:sz w:val="24"/>
          <w:szCs w:val="24"/>
        </w:rPr>
      </w:pPr>
    </w:p>
    <w:p w14:paraId="2C0636D8" w14:textId="2498DA96" w:rsidR="003739EE" w:rsidRDefault="003739EE" w:rsidP="003739EE">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5EC24EFB" wp14:editId="73266FB8">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DBA79F"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0572B6EB" w14:textId="77777777" w:rsidR="003739EE" w:rsidRDefault="003739EE" w:rsidP="003739EE">
      <w:pPr>
        <w:spacing w:after="0"/>
        <w:jc w:val="both"/>
        <w:rPr>
          <w:rFonts w:ascii="Arial" w:hAnsi="Arial" w:cs="Arial"/>
          <w:sz w:val="24"/>
          <w:szCs w:val="24"/>
        </w:rPr>
      </w:pPr>
    </w:p>
    <w:p w14:paraId="1CE00A33" w14:textId="77777777" w:rsidR="003739EE" w:rsidRDefault="003739EE" w:rsidP="003739EE">
      <w:pPr>
        <w:spacing w:after="0"/>
        <w:jc w:val="both"/>
        <w:rPr>
          <w:rFonts w:ascii="Arial" w:hAnsi="Arial" w:cs="Arial"/>
          <w:sz w:val="24"/>
          <w:szCs w:val="24"/>
        </w:rPr>
      </w:pPr>
    </w:p>
    <w:p w14:paraId="59F3FC2D" w14:textId="77777777" w:rsidR="003739EE" w:rsidRDefault="003739EE" w:rsidP="003739EE">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001E264A" w14:textId="77777777" w:rsidR="003739EE" w:rsidRDefault="003739EE" w:rsidP="003739EE">
      <w:pPr>
        <w:spacing w:after="0"/>
        <w:jc w:val="both"/>
        <w:rPr>
          <w:rFonts w:ascii="Arial" w:hAnsi="Arial" w:cs="Arial"/>
          <w:sz w:val="24"/>
          <w:szCs w:val="24"/>
        </w:rPr>
      </w:pPr>
    </w:p>
    <w:p w14:paraId="1FAF937E" w14:textId="77777777" w:rsidR="003739EE" w:rsidRDefault="003739EE" w:rsidP="003739EE">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DB9FB81" w14:textId="77777777" w:rsidR="003739EE" w:rsidRDefault="003739EE" w:rsidP="003739EE">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2F2449A" w14:textId="77777777" w:rsidR="003739EE" w:rsidRDefault="003739EE" w:rsidP="003739EE">
      <w:pPr>
        <w:spacing w:after="0"/>
        <w:jc w:val="both"/>
        <w:rPr>
          <w:rFonts w:ascii="Arial" w:hAnsi="Arial" w:cs="Arial"/>
          <w:sz w:val="24"/>
          <w:szCs w:val="24"/>
        </w:rPr>
      </w:pPr>
    </w:p>
    <w:p w14:paraId="333E9F63" w14:textId="77777777" w:rsidR="003739EE" w:rsidRDefault="003739EE" w:rsidP="003739EE">
      <w:pPr>
        <w:spacing w:after="0"/>
        <w:jc w:val="both"/>
        <w:rPr>
          <w:rFonts w:ascii="Arial" w:hAnsi="Arial" w:cs="Arial"/>
          <w:sz w:val="24"/>
          <w:szCs w:val="24"/>
        </w:rPr>
      </w:pPr>
    </w:p>
    <w:p w14:paraId="047571D5" w14:textId="53F12B74" w:rsidR="003739EE" w:rsidRDefault="003739EE" w:rsidP="003739EE">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5F5CDF9A" wp14:editId="16E7C159">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68E829"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289CBC31" w14:textId="77777777" w:rsidR="003739EE" w:rsidRDefault="003739EE" w:rsidP="003739EE">
      <w:pPr>
        <w:spacing w:after="0"/>
        <w:jc w:val="both"/>
        <w:rPr>
          <w:rFonts w:ascii="Arial" w:hAnsi="Arial" w:cs="Arial"/>
          <w:sz w:val="24"/>
          <w:szCs w:val="24"/>
        </w:rPr>
      </w:pPr>
    </w:p>
    <w:p w14:paraId="1FEC660A" w14:textId="77777777" w:rsidR="003739EE" w:rsidRDefault="003739EE" w:rsidP="003739EE">
      <w:pPr>
        <w:spacing w:after="0"/>
        <w:jc w:val="both"/>
        <w:rPr>
          <w:rFonts w:ascii="Arial" w:hAnsi="Arial" w:cs="Arial"/>
          <w:sz w:val="24"/>
          <w:szCs w:val="24"/>
        </w:rPr>
      </w:pPr>
    </w:p>
    <w:p w14:paraId="4B1356FD" w14:textId="77777777" w:rsidR="003739EE" w:rsidRDefault="003739EE" w:rsidP="003739EE">
      <w:pPr>
        <w:spacing w:after="0"/>
        <w:jc w:val="both"/>
        <w:rPr>
          <w:rFonts w:ascii="Arial" w:hAnsi="Arial" w:cs="Arial"/>
          <w:sz w:val="24"/>
          <w:szCs w:val="24"/>
        </w:rPr>
      </w:pPr>
    </w:p>
    <w:p w14:paraId="3FFCFB15" w14:textId="77777777" w:rsidR="003739EE" w:rsidRDefault="003739EE" w:rsidP="003739EE">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7391FEE" w14:textId="77777777" w:rsidR="003739EE" w:rsidRDefault="003739EE" w:rsidP="003739EE">
      <w:pPr>
        <w:spacing w:after="0"/>
        <w:jc w:val="both"/>
        <w:rPr>
          <w:rFonts w:ascii="Arial" w:hAnsi="Arial" w:cs="Arial"/>
          <w:sz w:val="24"/>
          <w:szCs w:val="24"/>
        </w:rPr>
      </w:pPr>
    </w:p>
    <w:p w14:paraId="158ADC5C" w14:textId="77777777" w:rsidR="003739EE" w:rsidRDefault="003739EE" w:rsidP="003739EE">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B34624F" w14:textId="77777777" w:rsidR="003739EE" w:rsidRDefault="003739EE" w:rsidP="003739EE">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3AC1C9B" w14:textId="77777777" w:rsidR="003739EE" w:rsidRDefault="003739EE" w:rsidP="003739EE">
      <w:pPr>
        <w:spacing w:after="0" w:line="240" w:lineRule="auto"/>
        <w:jc w:val="both"/>
        <w:rPr>
          <w:rFonts w:ascii="Arial" w:hAnsi="Arial" w:cs="Arial"/>
          <w:sz w:val="24"/>
          <w:szCs w:val="24"/>
        </w:rPr>
      </w:pPr>
    </w:p>
    <w:p w14:paraId="2CD25115" w14:textId="77777777" w:rsidR="003739EE" w:rsidRDefault="003739EE" w:rsidP="003739EE">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4B4464" w:rsidRDefault="00AE1402"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 xml:space="preserve">Land Development Code </w:t>
      </w:r>
    </w:p>
    <w:p w14:paraId="79EAC5F5" w14:textId="50A1836A" w:rsidR="00B654FC" w:rsidRDefault="0048279A" w:rsidP="00B654FC">
      <w:pPr>
        <w:spacing w:after="0" w:line="240" w:lineRule="auto"/>
        <w:jc w:val="both"/>
        <w:rPr>
          <w:rFonts w:ascii="Arial" w:hAnsi="Arial" w:cs="Arial"/>
          <w:sz w:val="24"/>
          <w:szCs w:val="24"/>
        </w:rPr>
      </w:pPr>
      <w:r w:rsidRPr="00F4332B">
        <w:rPr>
          <w:rFonts w:ascii="Arial" w:hAnsi="Arial" w:cs="Arial"/>
          <w:sz w:val="24"/>
          <w:szCs w:val="24"/>
        </w:rPr>
        <w:t xml:space="preserve">Section </w:t>
      </w:r>
      <w:r w:rsidR="00D61140">
        <w:rPr>
          <w:rFonts w:ascii="Arial" w:hAnsi="Arial" w:cs="Arial"/>
          <w:sz w:val="24"/>
          <w:szCs w:val="24"/>
        </w:rPr>
        <w:t>46-37(c)</w:t>
      </w:r>
      <w:r w:rsidR="003E4E7F" w:rsidRPr="00F4332B">
        <w:rPr>
          <w:rFonts w:ascii="Arial" w:hAnsi="Arial" w:cs="Arial"/>
          <w:sz w:val="24"/>
          <w:szCs w:val="24"/>
        </w:rPr>
        <w:t xml:space="preserve"> </w:t>
      </w:r>
      <w:r w:rsidRPr="00F4332B">
        <w:rPr>
          <w:rFonts w:ascii="Arial" w:hAnsi="Arial" w:cs="Arial"/>
          <w:sz w:val="24"/>
          <w:szCs w:val="24"/>
        </w:rPr>
        <w:t>of the</w:t>
      </w:r>
      <w:r w:rsidR="00DB043C" w:rsidRPr="00F4332B">
        <w:rPr>
          <w:rFonts w:ascii="Arial" w:hAnsi="Arial" w:cs="Arial"/>
          <w:sz w:val="24"/>
          <w:szCs w:val="24"/>
        </w:rPr>
        <w:t xml:space="preserve"> City of Naples</w:t>
      </w:r>
      <w:r w:rsidRPr="00F4332B">
        <w:rPr>
          <w:rFonts w:ascii="Arial" w:hAnsi="Arial" w:cs="Arial"/>
          <w:sz w:val="24"/>
          <w:szCs w:val="24"/>
        </w:rPr>
        <w:t xml:space="preserve"> Land Development Code provides the</w:t>
      </w:r>
      <w:r w:rsidR="00D61140">
        <w:rPr>
          <w:rFonts w:ascii="Arial" w:hAnsi="Arial" w:cs="Arial"/>
          <w:sz w:val="24"/>
          <w:szCs w:val="24"/>
        </w:rPr>
        <w:t xml:space="preserve"> criteria considered for approval of a Variance</w:t>
      </w:r>
      <w:r w:rsidRPr="00F4332B">
        <w:rPr>
          <w:rFonts w:ascii="Arial" w:hAnsi="Arial" w:cs="Arial"/>
          <w:sz w:val="24"/>
          <w:szCs w:val="24"/>
        </w:rPr>
        <w:t xml:space="preserve"> </w:t>
      </w:r>
      <w:r w:rsidR="003E4E7F" w:rsidRPr="00F4332B">
        <w:rPr>
          <w:rFonts w:ascii="Arial" w:hAnsi="Arial" w:cs="Arial"/>
          <w:sz w:val="24"/>
          <w:szCs w:val="24"/>
        </w:rPr>
        <w:t xml:space="preserve">in </w:t>
      </w:r>
      <w:r w:rsidR="009D1D9B" w:rsidRPr="00F4332B">
        <w:rPr>
          <w:rFonts w:ascii="Arial" w:hAnsi="Arial" w:cs="Arial"/>
          <w:sz w:val="24"/>
          <w:szCs w:val="24"/>
        </w:rPr>
        <w:t>the City</w:t>
      </w:r>
      <w:r w:rsidR="00D61140">
        <w:rPr>
          <w:rFonts w:ascii="Arial" w:hAnsi="Arial" w:cs="Arial"/>
          <w:sz w:val="24"/>
          <w:szCs w:val="24"/>
        </w:rPr>
        <w:t xml:space="preserve">. At the quasi-judicial hearing and as part of the following application, the petitioner has the burden of proving by competent, substantial evidence that the following criteria have been met. </w:t>
      </w:r>
      <w:r w:rsidR="00B654FC">
        <w:rPr>
          <w:rFonts w:ascii="Arial" w:hAnsi="Arial" w:cs="Arial"/>
          <w:sz w:val="24"/>
          <w:szCs w:val="24"/>
        </w:rPr>
        <w:t xml:space="preserve">Be advised that </w:t>
      </w:r>
      <w:r w:rsidR="00FD18EA">
        <w:rPr>
          <w:rFonts w:ascii="Arial" w:hAnsi="Arial" w:cs="Arial"/>
          <w:sz w:val="24"/>
          <w:szCs w:val="24"/>
        </w:rPr>
        <w:t xml:space="preserve">City Council will not consider the petitioner’s financial gain or loss in making its determination. </w:t>
      </w:r>
    </w:p>
    <w:p w14:paraId="65C34309" w14:textId="77777777" w:rsidR="00B654FC" w:rsidRPr="00F4332B" w:rsidRDefault="00B654FC" w:rsidP="00B654FC">
      <w:pPr>
        <w:spacing w:after="0" w:line="240" w:lineRule="auto"/>
        <w:jc w:val="both"/>
        <w:rPr>
          <w:rFonts w:ascii="Arial" w:hAnsi="Arial" w:cs="Arial"/>
          <w:sz w:val="20"/>
          <w:szCs w:val="20"/>
        </w:rPr>
      </w:pPr>
    </w:p>
    <w:p w14:paraId="19132902" w14:textId="699DE930" w:rsidR="00B654FC" w:rsidRPr="00EE5337" w:rsidRDefault="00D61140" w:rsidP="002D0050">
      <w:pPr>
        <w:pStyle w:val="ListParagraph"/>
        <w:numPr>
          <w:ilvl w:val="0"/>
          <w:numId w:val="30"/>
        </w:numPr>
        <w:spacing w:after="0"/>
        <w:jc w:val="both"/>
        <w:rPr>
          <w:rFonts w:ascii="Arial" w:hAnsi="Arial" w:cs="Arial"/>
          <w:sz w:val="24"/>
          <w:szCs w:val="24"/>
        </w:rPr>
      </w:pPr>
      <w:r w:rsidRPr="00B654FC">
        <w:rPr>
          <w:rFonts w:ascii="Arial" w:hAnsi="Arial" w:cs="Arial"/>
          <w:i/>
          <w:iCs/>
          <w:sz w:val="24"/>
          <w:szCs w:val="24"/>
        </w:rPr>
        <w:t>Threshold Criteria</w:t>
      </w:r>
      <w:r w:rsidRPr="00D61140">
        <w:rPr>
          <w:rFonts w:ascii="Arial" w:hAnsi="Arial" w:cs="Arial"/>
          <w:sz w:val="24"/>
          <w:szCs w:val="24"/>
        </w:rPr>
        <w:t xml:space="preserve">. All of these Threshold Criteria must be </w:t>
      </w:r>
      <w:r w:rsidR="00EE5337" w:rsidRPr="00D61140">
        <w:rPr>
          <w:rFonts w:ascii="Arial" w:hAnsi="Arial" w:cs="Arial"/>
          <w:sz w:val="24"/>
          <w:szCs w:val="24"/>
        </w:rPr>
        <w:t>met,</w:t>
      </w:r>
      <w:r w:rsidRPr="00D61140">
        <w:rPr>
          <w:rFonts w:ascii="Arial" w:hAnsi="Arial" w:cs="Arial"/>
          <w:sz w:val="24"/>
          <w:szCs w:val="24"/>
        </w:rPr>
        <w:t xml:space="preserve"> or no variance will be granted:</w:t>
      </w:r>
    </w:p>
    <w:p w14:paraId="5E336434" w14:textId="47975C36"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Literal interpretation of the code would cause an unnecessary or unreasonable </w:t>
      </w:r>
      <w:r w:rsidR="00EE5337" w:rsidRPr="00D61140">
        <w:rPr>
          <w:rFonts w:ascii="Arial" w:hAnsi="Arial" w:cs="Arial"/>
          <w:sz w:val="24"/>
          <w:szCs w:val="24"/>
        </w:rPr>
        <w:t>hardship or</w:t>
      </w:r>
      <w:r w:rsidRPr="00D61140">
        <w:rPr>
          <w:rFonts w:ascii="Arial" w:hAnsi="Arial" w:cs="Arial"/>
          <w:sz w:val="24"/>
          <w:szCs w:val="24"/>
        </w:rPr>
        <w:t xml:space="preserve"> would deprive the applicant of the reasonable use of the property.</w:t>
      </w:r>
    </w:p>
    <w:p w14:paraId="494EAB5D" w14:textId="24A815AC" w:rsidR="00B654FC" w:rsidRPr="00EE5337" w:rsidRDefault="00B654FC" w:rsidP="00EE5337">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w:t>
      </w:r>
      <w:r w:rsidR="002D0050" w:rsidRPr="00EE5337">
        <w:rPr>
          <w:rFonts w:ascii="Arial" w:hAnsi="Arial" w:cs="Arial"/>
          <w:i/>
          <w:iCs/>
          <w:sz w:val="20"/>
          <w:szCs w:val="20"/>
        </w:rPr>
        <w:t xml:space="preserve"> the literal interpretation of the code would cause unnecessary or unreasonable hardship or would deprive the applicant of the reasonable use of the subject property. </w:t>
      </w:r>
      <w:r w:rsidRPr="00EE5337">
        <w:rPr>
          <w:rFonts w:ascii="Arial" w:hAnsi="Arial" w:cs="Arial"/>
          <w:i/>
          <w:iCs/>
          <w:sz w:val="20"/>
          <w:szCs w:val="20"/>
        </w:rPr>
        <w:t xml:space="preserve"> </w:t>
      </w:r>
    </w:p>
    <w:p w14:paraId="3B094C2D" w14:textId="77777777" w:rsidR="00EE5337" w:rsidRDefault="00EE5337" w:rsidP="00B654FC">
      <w:pPr>
        <w:pStyle w:val="ListParagraph"/>
        <w:spacing w:after="0" w:line="360" w:lineRule="auto"/>
        <w:ind w:left="1440"/>
        <w:jc w:val="both"/>
        <w:rPr>
          <w:rFonts w:ascii="Arial" w:hAnsi="Arial" w:cs="Arial"/>
        </w:rPr>
      </w:pPr>
    </w:p>
    <w:p w14:paraId="1AA6F98D" w14:textId="38057F58" w:rsidR="006D3B8C" w:rsidRDefault="00B654F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3198D" w14:textId="1A28141C"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5012580" w14:textId="77777777" w:rsidR="005054AC" w:rsidRPr="00ED4628" w:rsidRDefault="005054AC" w:rsidP="00ED4628">
      <w:pPr>
        <w:spacing w:after="0"/>
        <w:jc w:val="both"/>
        <w:rPr>
          <w:rFonts w:ascii="Arial" w:hAnsi="Arial" w:cs="Arial"/>
          <w:sz w:val="24"/>
          <w:szCs w:val="24"/>
        </w:rPr>
      </w:pPr>
    </w:p>
    <w:p w14:paraId="3C0A4231" w14:textId="40354FEB"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variance will be otherwise consistent and in harmony with the general intent and purpose of </w:t>
      </w:r>
      <w:r w:rsidR="002D0050">
        <w:rPr>
          <w:rFonts w:ascii="Arial" w:hAnsi="Arial" w:cs="Arial"/>
          <w:sz w:val="24"/>
          <w:szCs w:val="24"/>
        </w:rPr>
        <w:t>t</w:t>
      </w:r>
      <w:r w:rsidRPr="00D61140">
        <w:rPr>
          <w:rFonts w:ascii="Arial" w:hAnsi="Arial" w:cs="Arial"/>
          <w:sz w:val="24"/>
          <w:szCs w:val="24"/>
        </w:rPr>
        <w:t>he Comprehensive Plan, the Land Development Code, and adjacent properties’ zoning.</w:t>
      </w:r>
    </w:p>
    <w:p w14:paraId="413FC9DD" w14:textId="3A9DA9E4"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competent substantial evidence of how </w:t>
      </w:r>
      <w:r w:rsidR="002D0050" w:rsidRPr="00EE5337">
        <w:rPr>
          <w:rFonts w:ascii="Arial" w:hAnsi="Arial" w:cs="Arial"/>
          <w:i/>
          <w:iCs/>
          <w:sz w:val="20"/>
          <w:szCs w:val="20"/>
        </w:rPr>
        <w:t xml:space="preserve">the requested variance would otherwise be consistent with the general intent of the Comprehensive Plan and the Land Development Code. </w:t>
      </w:r>
    </w:p>
    <w:p w14:paraId="451C87C2" w14:textId="77777777" w:rsidR="00EE5337" w:rsidRDefault="00EE5337" w:rsidP="00DF6B59">
      <w:pPr>
        <w:pStyle w:val="ListParagraph"/>
        <w:spacing w:after="0" w:line="480" w:lineRule="auto"/>
        <w:ind w:left="1440"/>
        <w:jc w:val="both"/>
        <w:rPr>
          <w:rFonts w:ascii="Arial" w:hAnsi="Arial" w:cs="Arial"/>
        </w:rPr>
      </w:pPr>
    </w:p>
    <w:p w14:paraId="02D5E745" w14:textId="0E984081"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8E994" w14:textId="0D271472" w:rsidR="00DF6B59"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232294E6" w14:textId="5034F13F"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lastRenderedPageBreak/>
        <w:t xml:space="preserve">The variance does not permit the establishment or enlargement of any use or structure devoted to a use that is not permitted by right in the district in which the variance is requested. </w:t>
      </w:r>
    </w:p>
    <w:p w14:paraId="765AA12C" w14:textId="4ABA5B26"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w:t>
      </w:r>
      <w:r w:rsidR="002D0050" w:rsidRPr="00EE5337">
        <w:rPr>
          <w:rFonts w:ascii="Arial" w:hAnsi="Arial" w:cs="Arial"/>
          <w:i/>
          <w:iCs/>
          <w:sz w:val="20"/>
          <w:szCs w:val="20"/>
        </w:rPr>
        <w:t xml:space="preserve"> the request variance will not permit the establishment or enlargement of a use not permitted by right of the underlying zoning district. </w:t>
      </w:r>
      <w:r w:rsidRPr="00EE5337">
        <w:rPr>
          <w:rFonts w:ascii="Arial" w:hAnsi="Arial" w:cs="Arial"/>
          <w:i/>
          <w:iCs/>
          <w:sz w:val="20"/>
          <w:szCs w:val="20"/>
        </w:rPr>
        <w:t xml:space="preserve"> </w:t>
      </w:r>
    </w:p>
    <w:p w14:paraId="3BB50F65" w14:textId="77777777" w:rsidR="00EE5337" w:rsidRDefault="00EE5337" w:rsidP="00DF6B59">
      <w:pPr>
        <w:pStyle w:val="ListParagraph"/>
        <w:spacing w:after="0" w:line="480" w:lineRule="auto"/>
        <w:ind w:left="1440"/>
        <w:jc w:val="both"/>
        <w:rPr>
          <w:rFonts w:ascii="Arial" w:hAnsi="Arial" w:cs="Arial"/>
        </w:rPr>
      </w:pPr>
    </w:p>
    <w:p w14:paraId="5B883208" w14:textId="2F481402"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46C36" w14:textId="25284B81"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7AF16FCF"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0806372C" w14:textId="77777777" w:rsidR="00DF6B59" w:rsidRPr="00DF6B59" w:rsidRDefault="00DF6B59" w:rsidP="00DF6B59">
      <w:pPr>
        <w:spacing w:after="0"/>
        <w:jc w:val="both"/>
        <w:rPr>
          <w:rFonts w:ascii="Arial" w:hAnsi="Arial" w:cs="Arial"/>
          <w:sz w:val="24"/>
          <w:szCs w:val="24"/>
        </w:rPr>
      </w:pPr>
    </w:p>
    <w:p w14:paraId="1311089F" w14:textId="1E547C69"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The variance will not harm the health, safety, and welfare of the community.</w:t>
      </w:r>
    </w:p>
    <w:p w14:paraId="426CD44D" w14:textId="59AB0A9A"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competent substantial evidence of how </w:t>
      </w:r>
      <w:r w:rsidR="002D0050" w:rsidRPr="00EE5337">
        <w:rPr>
          <w:rFonts w:ascii="Arial" w:hAnsi="Arial" w:cs="Arial"/>
          <w:i/>
          <w:iCs/>
          <w:sz w:val="20"/>
          <w:szCs w:val="20"/>
        </w:rPr>
        <w:t xml:space="preserve">the request variance will not harm the health safety and welfare of the community. </w:t>
      </w:r>
    </w:p>
    <w:p w14:paraId="59D8871D" w14:textId="77777777" w:rsidR="00EE5337" w:rsidRDefault="00EE5337" w:rsidP="00DF6B59">
      <w:pPr>
        <w:pStyle w:val="ListParagraph"/>
        <w:spacing w:after="0" w:line="480" w:lineRule="auto"/>
        <w:ind w:left="1440"/>
        <w:jc w:val="both"/>
        <w:rPr>
          <w:rFonts w:ascii="Arial" w:hAnsi="Arial" w:cs="Arial"/>
        </w:rPr>
      </w:pPr>
    </w:p>
    <w:p w14:paraId="4168C694" w14:textId="15E55F52"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67CE5" w14:textId="11722833"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1B5B5B67"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1ACE33FF" w14:textId="73AD6C3D"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D4C0D26" w14:textId="77777777" w:rsidR="00ED4628" w:rsidRPr="00ED4628" w:rsidRDefault="00ED4628" w:rsidP="00ED4628">
      <w:pPr>
        <w:spacing w:after="0"/>
        <w:jc w:val="both"/>
        <w:rPr>
          <w:rFonts w:ascii="Arial" w:hAnsi="Arial" w:cs="Arial"/>
          <w:sz w:val="24"/>
          <w:szCs w:val="24"/>
        </w:rPr>
      </w:pPr>
    </w:p>
    <w:p w14:paraId="1A0A5B6A" w14:textId="0A36A45C" w:rsidR="00D61140" w:rsidRPr="00EE5337"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lastRenderedPageBreak/>
        <w:t xml:space="preserve">The applicant has taken all reasonable steps to mitigate, relocate, or redesign the </w:t>
      </w:r>
      <w:r w:rsidRPr="00EE5337">
        <w:rPr>
          <w:rFonts w:ascii="Arial" w:hAnsi="Arial" w:cs="Arial"/>
          <w:sz w:val="24"/>
          <w:szCs w:val="24"/>
        </w:rPr>
        <w:t>structure so that a variance would be unnecessary.</w:t>
      </w:r>
    </w:p>
    <w:p w14:paraId="1D3699BA" w14:textId="713536A0"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demonstrate the</w:t>
      </w:r>
      <w:r w:rsidR="002D0050" w:rsidRPr="00EE5337">
        <w:rPr>
          <w:rFonts w:ascii="Arial" w:hAnsi="Arial" w:cs="Arial"/>
          <w:i/>
          <w:iCs/>
          <w:sz w:val="20"/>
          <w:szCs w:val="20"/>
        </w:rPr>
        <w:t xml:space="preserve"> reasonable steps</w:t>
      </w:r>
      <w:r w:rsidR="00A86E6A" w:rsidRPr="00EE5337">
        <w:rPr>
          <w:rFonts w:ascii="Arial" w:hAnsi="Arial" w:cs="Arial"/>
          <w:i/>
          <w:iCs/>
          <w:sz w:val="20"/>
          <w:szCs w:val="20"/>
        </w:rPr>
        <w:t xml:space="preserve"> taken</w:t>
      </w:r>
      <w:r w:rsidR="002D0050" w:rsidRPr="00EE5337">
        <w:rPr>
          <w:rFonts w:ascii="Arial" w:hAnsi="Arial" w:cs="Arial"/>
          <w:i/>
          <w:iCs/>
          <w:sz w:val="20"/>
          <w:szCs w:val="20"/>
        </w:rPr>
        <w:t xml:space="preserve"> to mitigate, relocate or redesign the structure. </w:t>
      </w:r>
    </w:p>
    <w:p w14:paraId="1C9327A3" w14:textId="77777777" w:rsidR="00EE5337" w:rsidRDefault="00EE5337" w:rsidP="006D3B8C">
      <w:pPr>
        <w:pStyle w:val="ListParagraph"/>
        <w:spacing w:after="0" w:line="360" w:lineRule="auto"/>
        <w:ind w:left="1440"/>
        <w:jc w:val="both"/>
        <w:rPr>
          <w:rFonts w:ascii="Arial" w:hAnsi="Arial" w:cs="Arial"/>
        </w:rPr>
      </w:pPr>
    </w:p>
    <w:p w14:paraId="1B7294CD" w14:textId="62C43787"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7175C" w14:textId="637CD92F" w:rsidR="00DF6B59"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w:t>
      </w:r>
    </w:p>
    <w:p w14:paraId="47A4C3CE" w14:textId="026C1B19" w:rsidR="00ED4628" w:rsidRPr="00B654FC"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0A17B16A"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411425C4" w14:textId="77777777" w:rsidR="005054AC" w:rsidRPr="00ED4628" w:rsidRDefault="005054AC" w:rsidP="00ED4628">
      <w:pPr>
        <w:spacing w:after="0"/>
        <w:jc w:val="both"/>
        <w:rPr>
          <w:rFonts w:ascii="Arial" w:hAnsi="Arial" w:cs="Arial"/>
          <w:sz w:val="24"/>
          <w:szCs w:val="24"/>
        </w:rPr>
      </w:pPr>
    </w:p>
    <w:p w14:paraId="311CF4E9" w14:textId="4F983A93"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The variance will be compatible in character and scale and will not be injurious to the neighborhood and surrounding properties.</w:t>
      </w:r>
    </w:p>
    <w:p w14:paraId="3CDD0F4F" w14:textId="6B15B727"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demonstrate the ways in which</w:t>
      </w:r>
      <w:r w:rsidRPr="00EE5337">
        <w:rPr>
          <w:rFonts w:ascii="Arial" w:hAnsi="Arial" w:cs="Arial"/>
          <w:i/>
          <w:iCs/>
          <w:sz w:val="20"/>
          <w:szCs w:val="20"/>
        </w:rPr>
        <w:t xml:space="preserve"> t</w:t>
      </w:r>
      <w:r w:rsidR="002D0050" w:rsidRPr="00EE5337">
        <w:rPr>
          <w:rFonts w:ascii="Arial" w:hAnsi="Arial" w:cs="Arial"/>
          <w:i/>
          <w:iCs/>
          <w:sz w:val="20"/>
          <w:szCs w:val="20"/>
        </w:rPr>
        <w:t xml:space="preserve">he requested variance will be compatible in character and scale and will not be injurious to the neighborhood and surrounding properties. </w:t>
      </w:r>
    </w:p>
    <w:p w14:paraId="28D4FEA9" w14:textId="77777777" w:rsidR="00EE5337" w:rsidRDefault="00EE5337" w:rsidP="00DF6B59">
      <w:pPr>
        <w:pStyle w:val="ListParagraph"/>
        <w:spacing w:after="0" w:line="480" w:lineRule="auto"/>
        <w:ind w:left="1440"/>
        <w:jc w:val="both"/>
        <w:rPr>
          <w:rFonts w:ascii="Arial" w:hAnsi="Arial" w:cs="Arial"/>
        </w:rPr>
      </w:pPr>
    </w:p>
    <w:p w14:paraId="0207EB23" w14:textId="08583D5E"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6E3DE" w14:textId="20D08645"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49FDD9B1"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7900FBDA" w14:textId="61849D3F" w:rsidR="00ED4628"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79E72A26" w14:textId="6BB77B45"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lastRenderedPageBreak/>
        <w:t>The plight of the applicant is due to unique circumstances not created by the applicant. For purposes of this provision the applicant is not considered to stand in the shoes of their predecessors in interest.</w:t>
      </w:r>
    </w:p>
    <w:p w14:paraId="3363FEE7" w14:textId="6095E791"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 xml:space="preserve">detail the unique circumstances related to the request and the subject property and </w:t>
      </w:r>
      <w:r w:rsidRPr="00EE5337">
        <w:rPr>
          <w:rFonts w:ascii="Arial" w:hAnsi="Arial" w:cs="Arial"/>
          <w:i/>
          <w:iCs/>
          <w:sz w:val="20"/>
          <w:szCs w:val="20"/>
        </w:rPr>
        <w:t xml:space="preserve">provide </w:t>
      </w:r>
      <w:r w:rsidR="00A86E6A" w:rsidRPr="00EE5337">
        <w:rPr>
          <w:rFonts w:ascii="Arial" w:hAnsi="Arial" w:cs="Arial"/>
          <w:i/>
          <w:iCs/>
          <w:sz w:val="20"/>
          <w:szCs w:val="20"/>
        </w:rPr>
        <w:t xml:space="preserve">information on the ownership of the property to demonstrate that the </w:t>
      </w:r>
      <w:r w:rsidR="002D0050" w:rsidRPr="00EE5337">
        <w:rPr>
          <w:rFonts w:ascii="Arial" w:hAnsi="Arial" w:cs="Arial"/>
          <w:i/>
          <w:iCs/>
          <w:sz w:val="20"/>
          <w:szCs w:val="20"/>
        </w:rPr>
        <w:t xml:space="preserve">unique circumstances </w:t>
      </w:r>
      <w:r w:rsidR="00A86E6A" w:rsidRPr="00EE5337">
        <w:rPr>
          <w:rFonts w:ascii="Arial" w:hAnsi="Arial" w:cs="Arial"/>
          <w:i/>
          <w:iCs/>
          <w:sz w:val="20"/>
          <w:szCs w:val="20"/>
        </w:rPr>
        <w:t xml:space="preserve">were </w:t>
      </w:r>
      <w:r w:rsidR="002D0050" w:rsidRPr="00EE5337">
        <w:rPr>
          <w:rFonts w:ascii="Arial" w:hAnsi="Arial" w:cs="Arial"/>
          <w:i/>
          <w:iCs/>
          <w:sz w:val="20"/>
          <w:szCs w:val="20"/>
        </w:rPr>
        <w:t xml:space="preserve">not created by the applicant. </w:t>
      </w:r>
    </w:p>
    <w:p w14:paraId="7232E42D" w14:textId="77777777" w:rsidR="00EE5337" w:rsidRDefault="00EE5337" w:rsidP="00DF6B59">
      <w:pPr>
        <w:pStyle w:val="ListParagraph"/>
        <w:spacing w:after="0" w:line="480" w:lineRule="auto"/>
        <w:ind w:left="1440"/>
        <w:jc w:val="both"/>
        <w:rPr>
          <w:rFonts w:ascii="Arial" w:hAnsi="Arial" w:cs="Arial"/>
        </w:rPr>
      </w:pPr>
    </w:p>
    <w:p w14:paraId="61720882" w14:textId="7ABBCC52"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A5C07" w14:textId="69C9444B"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56985EA4" w14:textId="2E739225"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39142BE" w14:textId="77777777" w:rsidR="00ED4628" w:rsidRDefault="00ED4628" w:rsidP="002D0050">
      <w:pPr>
        <w:pStyle w:val="ListParagraph"/>
        <w:spacing w:after="0"/>
        <w:jc w:val="both"/>
        <w:rPr>
          <w:rFonts w:ascii="Arial" w:hAnsi="Arial" w:cs="Arial"/>
          <w:sz w:val="24"/>
          <w:szCs w:val="24"/>
        </w:rPr>
      </w:pPr>
    </w:p>
    <w:p w14:paraId="2E6166D6" w14:textId="4F113F7C" w:rsidR="00DF6B59" w:rsidRPr="00ED4628" w:rsidRDefault="00D61140" w:rsidP="00ED4628">
      <w:pPr>
        <w:pStyle w:val="ListParagraph"/>
        <w:numPr>
          <w:ilvl w:val="0"/>
          <w:numId w:val="30"/>
        </w:numPr>
        <w:spacing w:after="0"/>
        <w:jc w:val="both"/>
        <w:rPr>
          <w:rFonts w:ascii="Arial" w:hAnsi="Arial" w:cs="Arial"/>
          <w:sz w:val="24"/>
          <w:szCs w:val="24"/>
        </w:rPr>
      </w:pPr>
      <w:r w:rsidRPr="00B654FC">
        <w:rPr>
          <w:rFonts w:ascii="Arial" w:hAnsi="Arial" w:cs="Arial"/>
          <w:i/>
          <w:iCs/>
          <w:sz w:val="24"/>
          <w:szCs w:val="24"/>
        </w:rPr>
        <w:t>Additional Criteria</w:t>
      </w:r>
      <w:r w:rsidRPr="00D61140">
        <w:rPr>
          <w:rFonts w:ascii="Arial" w:hAnsi="Arial" w:cs="Arial"/>
          <w:sz w:val="24"/>
          <w:szCs w:val="24"/>
        </w:rPr>
        <w:t>. If the Threshold Criteria have been met, the variance may be approved if the case for approving a variance clearly outweighs the case for denial as to the following factors:</w:t>
      </w:r>
    </w:p>
    <w:p w14:paraId="141DCC4C" w14:textId="3CFF6F66" w:rsidR="00D61140" w:rsidRPr="00EE5337"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City Council will determine whether or not the applicant is culpable for the actions of its agent or </w:t>
      </w:r>
      <w:r w:rsidRPr="00EE5337">
        <w:rPr>
          <w:rFonts w:ascii="Arial" w:hAnsi="Arial" w:cs="Arial"/>
          <w:sz w:val="24"/>
          <w:szCs w:val="24"/>
        </w:rPr>
        <w:t>predecessors in title.</w:t>
      </w:r>
    </w:p>
    <w:p w14:paraId="6F1CCD64" w14:textId="75C2BBA5"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w:t>
      </w:r>
      <w:r w:rsidR="00A86E6A" w:rsidRPr="00EE5337">
        <w:rPr>
          <w:rFonts w:ascii="Arial" w:hAnsi="Arial" w:cs="Arial"/>
          <w:i/>
          <w:iCs/>
          <w:sz w:val="20"/>
          <w:szCs w:val="20"/>
        </w:rPr>
        <w:t>a history of the ownership of the property and demonstrate</w:t>
      </w:r>
      <w:r w:rsidRPr="00EE5337">
        <w:rPr>
          <w:rFonts w:ascii="Arial" w:hAnsi="Arial" w:cs="Arial"/>
          <w:i/>
          <w:iCs/>
          <w:sz w:val="20"/>
          <w:szCs w:val="20"/>
        </w:rPr>
        <w:t xml:space="preserve"> </w:t>
      </w:r>
      <w:r w:rsidR="002D0050" w:rsidRPr="00EE5337">
        <w:rPr>
          <w:rFonts w:ascii="Arial" w:hAnsi="Arial" w:cs="Arial"/>
          <w:i/>
          <w:iCs/>
          <w:sz w:val="20"/>
          <w:szCs w:val="20"/>
        </w:rPr>
        <w:t xml:space="preserve">how the applicant is not culpable for the actions of its agents or predecessors in title. </w:t>
      </w:r>
    </w:p>
    <w:p w14:paraId="4E069CD4" w14:textId="77777777" w:rsidR="00EE5337" w:rsidRDefault="00EE5337" w:rsidP="00ED4628">
      <w:pPr>
        <w:pStyle w:val="ListParagraph"/>
        <w:spacing w:after="0" w:line="480" w:lineRule="auto"/>
        <w:ind w:left="1440"/>
        <w:jc w:val="both"/>
        <w:rPr>
          <w:rFonts w:ascii="Arial" w:hAnsi="Arial" w:cs="Arial"/>
        </w:rPr>
      </w:pPr>
    </w:p>
    <w:p w14:paraId="70DE10F0" w14:textId="6C20D25F"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628">
        <w:rPr>
          <w:rFonts w:ascii="Arial" w:hAnsi="Arial" w:cs="Arial"/>
        </w:rPr>
        <w:br/>
        <w:t>______________________________________________________________________</w:t>
      </w:r>
    </w:p>
    <w:p w14:paraId="56BA613E" w14:textId="473168C8"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3F82EB53" w14:textId="77777777" w:rsidR="00ED4628" w:rsidRPr="00ED4628" w:rsidRDefault="00ED4628" w:rsidP="00ED4628">
      <w:pPr>
        <w:spacing w:after="0"/>
        <w:jc w:val="both"/>
        <w:rPr>
          <w:rFonts w:ascii="Arial" w:hAnsi="Arial" w:cs="Arial"/>
          <w:sz w:val="24"/>
          <w:szCs w:val="24"/>
        </w:rPr>
      </w:pPr>
    </w:p>
    <w:p w14:paraId="59BD3970" w14:textId="35CAC8B7"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lastRenderedPageBreak/>
        <w:t xml:space="preserve">The proposed variance is the minimum necessary to make possible reasonable use of the land, building, or structure, and is the most practical or logical solution to the need for relaxation of the literal requirements of this Land Development Code. </w:t>
      </w:r>
    </w:p>
    <w:p w14:paraId="2677D016" w14:textId="23EB5172"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 xml:space="preserve">indicate the steps taken to adjust the design to comply with Code and demonstrate that </w:t>
      </w:r>
      <w:r w:rsidRPr="00EE5337">
        <w:rPr>
          <w:rFonts w:ascii="Arial" w:hAnsi="Arial" w:cs="Arial"/>
          <w:i/>
          <w:iCs/>
          <w:sz w:val="20"/>
          <w:szCs w:val="20"/>
        </w:rPr>
        <w:t>t</w:t>
      </w:r>
      <w:r w:rsidR="002D0050" w:rsidRPr="00EE5337">
        <w:rPr>
          <w:rFonts w:ascii="Arial" w:hAnsi="Arial" w:cs="Arial"/>
          <w:i/>
          <w:iCs/>
          <w:sz w:val="20"/>
          <w:szCs w:val="20"/>
        </w:rPr>
        <w:t xml:space="preserve">he proposed variance is the minimum necessary for reasonable use of the land, building or structure; and that the </w:t>
      </w:r>
      <w:r w:rsidR="006D3B8C" w:rsidRPr="00EE5337">
        <w:rPr>
          <w:rFonts w:ascii="Arial" w:hAnsi="Arial" w:cs="Arial"/>
          <w:i/>
          <w:iCs/>
          <w:sz w:val="20"/>
          <w:szCs w:val="20"/>
        </w:rPr>
        <w:t>variance requested</w:t>
      </w:r>
      <w:r w:rsidR="002D0050" w:rsidRPr="00EE5337">
        <w:rPr>
          <w:rFonts w:ascii="Arial" w:hAnsi="Arial" w:cs="Arial"/>
          <w:i/>
          <w:iCs/>
          <w:sz w:val="20"/>
          <w:szCs w:val="20"/>
        </w:rPr>
        <w:t xml:space="preserve"> is the most practical and logical </w:t>
      </w:r>
      <w:r w:rsidR="006D3B8C" w:rsidRPr="00EE5337">
        <w:rPr>
          <w:rFonts w:ascii="Arial" w:hAnsi="Arial" w:cs="Arial"/>
          <w:i/>
          <w:iCs/>
          <w:sz w:val="20"/>
          <w:szCs w:val="20"/>
        </w:rPr>
        <w:t xml:space="preserve">solution for the relaxation of the code. </w:t>
      </w:r>
    </w:p>
    <w:p w14:paraId="417098C6" w14:textId="77777777" w:rsidR="00EE5337" w:rsidRDefault="00EE5337" w:rsidP="00ED4628">
      <w:pPr>
        <w:pStyle w:val="ListParagraph"/>
        <w:spacing w:after="0" w:line="480" w:lineRule="auto"/>
        <w:ind w:left="1440"/>
        <w:jc w:val="both"/>
        <w:rPr>
          <w:rFonts w:ascii="Arial" w:hAnsi="Arial" w:cs="Arial"/>
        </w:rPr>
      </w:pPr>
    </w:p>
    <w:p w14:paraId="432161E7" w14:textId="5CAAECA0" w:rsidR="00ED4628" w:rsidRPr="00ED4628"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EA945" w14:textId="645708CC"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0BC1A9A2" w14:textId="0918699F" w:rsidR="00ED4628" w:rsidRDefault="00ED4628" w:rsidP="00ED4628">
      <w:pPr>
        <w:pStyle w:val="ListParagraph"/>
        <w:tabs>
          <w:tab w:val="left" w:pos="1900"/>
        </w:tabs>
        <w:spacing w:after="0"/>
        <w:ind w:left="1440"/>
        <w:jc w:val="both"/>
        <w:rPr>
          <w:rFonts w:ascii="Arial" w:hAnsi="Arial" w:cs="Arial"/>
          <w:sz w:val="24"/>
          <w:szCs w:val="24"/>
        </w:rPr>
      </w:pPr>
      <w:r>
        <w:rPr>
          <w:rFonts w:ascii="Arial" w:hAnsi="Arial" w:cs="Arial"/>
          <w:sz w:val="24"/>
          <w:szCs w:val="24"/>
        </w:rPr>
        <w:tab/>
      </w:r>
    </w:p>
    <w:p w14:paraId="4010643B" w14:textId="1C8A96A3"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Special conditions or circumstances exist that are peculiar to the land or structure involved, which are not applicable to other lands or structures in the same neighborhood or district.</w:t>
      </w:r>
    </w:p>
    <w:p w14:paraId="4AC0B18D" w14:textId="2FFD62A4"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w:t>
      </w:r>
      <w:r w:rsidR="00A86E6A" w:rsidRPr="00EE5337">
        <w:rPr>
          <w:rFonts w:ascii="Arial" w:hAnsi="Arial" w:cs="Arial"/>
          <w:i/>
          <w:iCs/>
          <w:sz w:val="20"/>
          <w:szCs w:val="20"/>
        </w:rPr>
        <w:t xml:space="preserve">a narrative </w:t>
      </w:r>
      <w:r w:rsidR="00EE5337" w:rsidRPr="00EE5337">
        <w:rPr>
          <w:rFonts w:ascii="Arial" w:hAnsi="Arial" w:cs="Arial"/>
          <w:i/>
          <w:iCs/>
          <w:sz w:val="20"/>
          <w:szCs w:val="20"/>
        </w:rPr>
        <w:t xml:space="preserve">description </w:t>
      </w:r>
      <w:r w:rsidR="00A86E6A" w:rsidRPr="00EE5337">
        <w:rPr>
          <w:rFonts w:ascii="Arial" w:hAnsi="Arial" w:cs="Arial"/>
          <w:i/>
          <w:iCs/>
          <w:sz w:val="20"/>
          <w:szCs w:val="20"/>
        </w:rPr>
        <w:t xml:space="preserve">listing the </w:t>
      </w:r>
      <w:r w:rsidR="006D3B8C" w:rsidRPr="00EE5337">
        <w:rPr>
          <w:rFonts w:ascii="Arial" w:hAnsi="Arial" w:cs="Arial"/>
          <w:i/>
          <w:iCs/>
          <w:sz w:val="20"/>
          <w:szCs w:val="20"/>
        </w:rPr>
        <w:t xml:space="preserve">special conditions or circumstances </w:t>
      </w:r>
      <w:r w:rsidR="00A86E6A" w:rsidRPr="00EE5337">
        <w:rPr>
          <w:rFonts w:ascii="Arial" w:hAnsi="Arial" w:cs="Arial"/>
          <w:i/>
          <w:iCs/>
          <w:sz w:val="20"/>
          <w:szCs w:val="20"/>
        </w:rPr>
        <w:t xml:space="preserve">that </w:t>
      </w:r>
      <w:r w:rsidR="006D3B8C" w:rsidRPr="00EE5337">
        <w:rPr>
          <w:rFonts w:ascii="Arial" w:hAnsi="Arial" w:cs="Arial"/>
          <w:i/>
          <w:iCs/>
          <w:sz w:val="20"/>
          <w:szCs w:val="20"/>
        </w:rPr>
        <w:t>exist</w:t>
      </w:r>
      <w:r w:rsidR="00A86E6A" w:rsidRPr="00EE5337">
        <w:rPr>
          <w:rFonts w:ascii="Arial" w:hAnsi="Arial" w:cs="Arial"/>
          <w:i/>
          <w:iCs/>
          <w:sz w:val="20"/>
          <w:szCs w:val="20"/>
        </w:rPr>
        <w:t xml:space="preserve"> that are </w:t>
      </w:r>
      <w:r w:rsidR="006D3B8C" w:rsidRPr="00EE5337">
        <w:rPr>
          <w:rFonts w:ascii="Arial" w:hAnsi="Arial" w:cs="Arial"/>
          <w:i/>
          <w:iCs/>
          <w:sz w:val="20"/>
          <w:szCs w:val="20"/>
        </w:rPr>
        <w:t>peculiar to the subject property</w:t>
      </w:r>
      <w:r w:rsidR="00A86E6A" w:rsidRPr="00EE5337">
        <w:rPr>
          <w:rFonts w:ascii="Arial" w:hAnsi="Arial" w:cs="Arial"/>
          <w:i/>
          <w:iCs/>
          <w:sz w:val="20"/>
          <w:szCs w:val="20"/>
        </w:rPr>
        <w:t xml:space="preserve"> and</w:t>
      </w:r>
      <w:r w:rsidR="006D3B8C" w:rsidRPr="00EE5337">
        <w:rPr>
          <w:rFonts w:ascii="Arial" w:hAnsi="Arial" w:cs="Arial"/>
          <w:i/>
          <w:iCs/>
          <w:sz w:val="20"/>
          <w:szCs w:val="20"/>
        </w:rPr>
        <w:t xml:space="preserve"> which are not applicable to other lands or structures in the same neighborhood or district.</w:t>
      </w:r>
    </w:p>
    <w:p w14:paraId="4C19CB45" w14:textId="77777777" w:rsidR="00EE5337" w:rsidRDefault="00EE5337" w:rsidP="006D3B8C">
      <w:pPr>
        <w:pStyle w:val="ListParagraph"/>
        <w:spacing w:after="0" w:line="360" w:lineRule="auto"/>
        <w:ind w:left="1440"/>
        <w:jc w:val="both"/>
        <w:rPr>
          <w:rFonts w:ascii="Arial" w:hAnsi="Arial" w:cs="Arial"/>
        </w:rPr>
      </w:pPr>
    </w:p>
    <w:p w14:paraId="5539F7B0" w14:textId="151896C8"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D2FE6" w14:textId="71038210"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5275EE15" w14:textId="400AE47F" w:rsidR="00ED4628"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78595272" w14:textId="07C60336"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lastRenderedPageBreak/>
        <w:t>The variance is necessary for the construction, reconstruction, or preservation of contributing historical buildings and structures and maintains the historical or architectural style, form, or character of the original building in keeping with the period when it was built.</w:t>
      </w:r>
    </w:p>
    <w:p w14:paraId="30B229A6" w14:textId="60AB8283"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w:t>
      </w:r>
      <w:r w:rsidR="006D3B8C" w:rsidRPr="00EE5337">
        <w:rPr>
          <w:rFonts w:ascii="Arial" w:hAnsi="Arial" w:cs="Arial"/>
          <w:i/>
          <w:iCs/>
          <w:sz w:val="20"/>
          <w:szCs w:val="20"/>
        </w:rPr>
        <w:t xml:space="preserve"> the variance is necessary for the construction, reconstruction or preservation of contributing historical buildings and structure and maintains the historical or architectural style, form or character of the original building, consistent with the period in which it was built. </w:t>
      </w:r>
      <w:r w:rsidRPr="00EE5337">
        <w:rPr>
          <w:rFonts w:ascii="Arial" w:hAnsi="Arial" w:cs="Arial"/>
          <w:i/>
          <w:iCs/>
          <w:sz w:val="20"/>
          <w:szCs w:val="20"/>
        </w:rPr>
        <w:t xml:space="preserve"> </w:t>
      </w:r>
    </w:p>
    <w:p w14:paraId="24FADC06" w14:textId="77777777" w:rsidR="00EE5337" w:rsidRDefault="00EE5337" w:rsidP="006D3B8C">
      <w:pPr>
        <w:pStyle w:val="ListParagraph"/>
        <w:spacing w:after="0" w:line="360" w:lineRule="auto"/>
        <w:ind w:left="1440"/>
        <w:jc w:val="both"/>
        <w:rPr>
          <w:rFonts w:ascii="Arial" w:hAnsi="Arial" w:cs="Arial"/>
        </w:rPr>
      </w:pPr>
    </w:p>
    <w:p w14:paraId="4CF742D9" w14:textId="2EA1953A"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69DD4" w14:textId="354173A1"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4BC8E76" w14:textId="400DC347" w:rsidR="00B654FC"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1F91C831" w14:textId="77777777" w:rsidR="00ED4628" w:rsidRPr="00ED4628" w:rsidRDefault="00ED4628" w:rsidP="00ED4628">
      <w:pPr>
        <w:spacing w:after="0"/>
        <w:jc w:val="both"/>
        <w:rPr>
          <w:rFonts w:ascii="Arial" w:hAnsi="Arial" w:cs="Arial"/>
          <w:sz w:val="24"/>
          <w:szCs w:val="24"/>
        </w:rPr>
      </w:pPr>
    </w:p>
    <w:p w14:paraId="2A5AE416" w14:textId="688DAE06"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variance will promote or preserve natural resources and the natural environment. </w:t>
      </w:r>
    </w:p>
    <w:p w14:paraId="7CF50756" w14:textId="56997F68"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 th</w:t>
      </w:r>
      <w:r w:rsidR="006D3B8C" w:rsidRPr="00EE5337">
        <w:rPr>
          <w:rFonts w:ascii="Arial" w:hAnsi="Arial" w:cs="Arial"/>
          <w:i/>
          <w:iCs/>
          <w:sz w:val="20"/>
          <w:szCs w:val="20"/>
        </w:rPr>
        <w:t xml:space="preserve">e requested variance will promote or preserve the natural resources and the natural environment. </w:t>
      </w:r>
    </w:p>
    <w:p w14:paraId="41D5916E" w14:textId="77777777" w:rsidR="00EE5337" w:rsidRDefault="00EE5337" w:rsidP="006D3B8C">
      <w:pPr>
        <w:pStyle w:val="ListParagraph"/>
        <w:spacing w:after="0" w:line="360" w:lineRule="auto"/>
        <w:ind w:left="1440"/>
        <w:jc w:val="both"/>
        <w:rPr>
          <w:rFonts w:ascii="Arial" w:hAnsi="Arial" w:cs="Arial"/>
        </w:rPr>
      </w:pPr>
    </w:p>
    <w:p w14:paraId="6F5B65AE" w14:textId="2AFDC85F"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CB907" w14:textId="4E533D8C"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1E3F3E51" w14:textId="37917392"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72DAFBBD" w14:textId="77777777" w:rsidR="00ED4628" w:rsidRDefault="00ED4628" w:rsidP="00EE5337">
      <w:pPr>
        <w:spacing w:after="0"/>
        <w:rPr>
          <w:rFonts w:ascii="Arial" w:hAnsi="Arial" w:cs="Arial"/>
          <w:sz w:val="24"/>
          <w:szCs w:val="24"/>
          <w:u w:val="single"/>
        </w:rPr>
      </w:pPr>
    </w:p>
    <w:p w14:paraId="433BFE4C" w14:textId="6592AD1A" w:rsidR="00A63075" w:rsidRPr="00F4332B" w:rsidRDefault="00A63075" w:rsidP="00B654FC">
      <w:pPr>
        <w:spacing w:after="0"/>
        <w:jc w:val="center"/>
        <w:rPr>
          <w:rFonts w:ascii="Arial" w:hAnsi="Arial" w:cs="Arial"/>
          <w:sz w:val="24"/>
          <w:szCs w:val="24"/>
          <w:u w:val="single"/>
        </w:rPr>
      </w:pPr>
      <w:r w:rsidRPr="00F4332B">
        <w:rPr>
          <w:rFonts w:ascii="Arial" w:hAnsi="Arial" w:cs="Arial"/>
          <w:sz w:val="24"/>
          <w:szCs w:val="24"/>
          <w:u w:val="single"/>
        </w:rPr>
        <w:lastRenderedPageBreak/>
        <w:t>Residential Impact Criteria</w:t>
      </w:r>
    </w:p>
    <w:p w14:paraId="2DBEF02F" w14:textId="77777777" w:rsidR="00F4332B" w:rsidRPr="00F4332B" w:rsidRDefault="00F4332B" w:rsidP="00B654FC">
      <w:pPr>
        <w:spacing w:after="0"/>
        <w:jc w:val="center"/>
        <w:rPr>
          <w:rFonts w:ascii="Arial" w:hAnsi="Arial" w:cs="Arial"/>
          <w:sz w:val="24"/>
          <w:szCs w:val="24"/>
        </w:rPr>
      </w:pPr>
    </w:p>
    <w:p w14:paraId="6F978518" w14:textId="47BE92AD" w:rsidR="00A63075" w:rsidRPr="00F4332B" w:rsidRDefault="00A63075" w:rsidP="00B654FC">
      <w:pPr>
        <w:spacing w:after="0"/>
        <w:contextualSpacing/>
        <w:jc w:val="both"/>
        <w:rPr>
          <w:rFonts w:ascii="Arial" w:hAnsi="Arial" w:cs="Arial"/>
          <w:sz w:val="24"/>
          <w:szCs w:val="24"/>
        </w:rPr>
      </w:pPr>
      <w:r w:rsidRPr="00F4332B">
        <w:rPr>
          <w:rFonts w:ascii="Arial" w:hAnsi="Arial" w:cs="Arial"/>
          <w:sz w:val="24"/>
          <w:szCs w:val="24"/>
        </w:rPr>
        <w:t>Pursuant to Section 46-43</w:t>
      </w:r>
      <w:r w:rsidR="00DB043C" w:rsidRPr="00F4332B">
        <w:rPr>
          <w:rFonts w:ascii="Arial" w:hAnsi="Arial" w:cs="Arial"/>
          <w:sz w:val="24"/>
          <w:szCs w:val="24"/>
        </w:rPr>
        <w:t>(d)</w:t>
      </w:r>
      <w:r w:rsidRPr="00F4332B">
        <w:rPr>
          <w:rFonts w:ascii="Arial" w:hAnsi="Arial" w:cs="Arial"/>
          <w:sz w:val="24"/>
          <w:szCs w:val="24"/>
        </w:rPr>
        <w:t>, petitions which result in the establishment, expansion or intensification of a commercial activity on property containing residential units</w:t>
      </w:r>
      <w:r w:rsidR="00732742">
        <w:rPr>
          <w:rFonts w:ascii="Arial" w:hAnsi="Arial" w:cs="Arial"/>
          <w:sz w:val="24"/>
          <w:szCs w:val="24"/>
        </w:rPr>
        <w:t>,</w:t>
      </w:r>
      <w:r w:rsidRPr="00F4332B">
        <w:rPr>
          <w:rFonts w:ascii="Arial" w:hAnsi="Arial" w:cs="Arial"/>
          <w:sz w:val="24"/>
          <w:szCs w:val="24"/>
        </w:rPr>
        <w:t xml:space="preserve"> within 300 feet of a property containing residential units</w:t>
      </w:r>
      <w:r w:rsidR="00732742">
        <w:rPr>
          <w:rFonts w:ascii="Arial" w:hAnsi="Arial" w:cs="Arial"/>
          <w:sz w:val="24"/>
          <w:szCs w:val="24"/>
        </w:rPr>
        <w:t xml:space="preserve">, </w:t>
      </w:r>
      <w:r w:rsidRPr="00F4332B">
        <w:rPr>
          <w:rFonts w:ascii="Arial" w:hAnsi="Arial" w:cs="Arial"/>
          <w:sz w:val="24"/>
          <w:szCs w:val="24"/>
        </w:rPr>
        <w:t xml:space="preserve">or within 300 feet of a property zoned for residential use, </w:t>
      </w:r>
      <w:r w:rsidR="006A3D5B">
        <w:rPr>
          <w:rFonts w:ascii="Arial" w:hAnsi="Arial" w:cs="Arial"/>
          <w:sz w:val="24"/>
          <w:szCs w:val="24"/>
        </w:rPr>
        <w:t>shall</w:t>
      </w:r>
      <w:r w:rsidRPr="00F4332B">
        <w:rPr>
          <w:rFonts w:ascii="Arial" w:hAnsi="Arial" w:cs="Arial"/>
          <w:sz w:val="24"/>
          <w:szCs w:val="24"/>
        </w:rPr>
        <w:t xml:space="preserve"> also comply with the following Residential Impact Criteria:  </w:t>
      </w:r>
    </w:p>
    <w:p w14:paraId="22D9E19B" w14:textId="77777777" w:rsidR="00A63075" w:rsidRPr="00F4332B" w:rsidRDefault="00A63075" w:rsidP="00B654FC">
      <w:pPr>
        <w:spacing w:after="0"/>
        <w:contextualSpacing/>
        <w:jc w:val="both"/>
        <w:rPr>
          <w:rFonts w:ascii="Arial" w:hAnsi="Arial" w:cs="Arial"/>
          <w:b/>
          <w:sz w:val="24"/>
          <w:szCs w:val="24"/>
        </w:rPr>
      </w:pPr>
    </w:p>
    <w:p w14:paraId="1BB0C2C4" w14:textId="2145DE53" w:rsidR="00A63075" w:rsidRPr="00F4332B" w:rsidRDefault="00A63075" w:rsidP="00B654F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 xml:space="preserve">Illumination. Illumination levels shall not exceed 0.5 footcandle at the lot lines of the subject property. In addition, the standards for illumination set forth in </w:t>
      </w:r>
      <w:r w:rsidR="00732742">
        <w:rPr>
          <w:rFonts w:ascii="Arial" w:hAnsi="Arial" w:cs="Arial"/>
          <w:bCs/>
          <w:sz w:val="24"/>
          <w:szCs w:val="24"/>
        </w:rPr>
        <w:t>S</w:t>
      </w:r>
      <w:r w:rsidRPr="00F4332B">
        <w:rPr>
          <w:rFonts w:ascii="Arial" w:hAnsi="Arial" w:cs="Arial"/>
          <w:bCs/>
          <w:sz w:val="24"/>
          <w:szCs w:val="24"/>
        </w:rPr>
        <w:t>ection 56-89 shall also be met.</w:t>
      </w:r>
    </w:p>
    <w:p w14:paraId="2C84B281" w14:textId="6E711702" w:rsidR="000445B2" w:rsidRPr="00F4332B" w:rsidRDefault="000445B2" w:rsidP="00ED4628">
      <w:pPr>
        <w:spacing w:after="0" w:line="480" w:lineRule="auto"/>
        <w:ind w:left="72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w:t>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r>
      <w:r w:rsidR="006D3B8C">
        <w:rPr>
          <w:rFonts w:ascii="Arial" w:hAnsi="Arial" w:cs="Arial"/>
        </w:rPr>
        <w:softHyphen/>
        <w:t>____________________________________________________________________________</w:t>
      </w:r>
      <w:r w:rsidRPr="00F4332B">
        <w:rPr>
          <w:rFonts w:ascii="Arial" w:hAnsi="Arial" w:cs="Arial"/>
        </w:rPr>
        <w:t>____________________________________________________________________________</w:t>
      </w:r>
    </w:p>
    <w:p w14:paraId="64780629" w14:textId="77777777" w:rsidR="00DB043C" w:rsidRPr="00F4332B" w:rsidRDefault="00DB043C" w:rsidP="00B654FC">
      <w:pPr>
        <w:spacing w:after="0"/>
        <w:ind w:left="720" w:hanging="360"/>
        <w:jc w:val="both"/>
        <w:rPr>
          <w:rFonts w:ascii="Arial" w:hAnsi="Arial" w:cs="Arial"/>
          <w:bCs/>
          <w:sz w:val="24"/>
          <w:szCs w:val="24"/>
        </w:rPr>
      </w:pPr>
    </w:p>
    <w:p w14:paraId="351CDA6A" w14:textId="6F427F6E" w:rsidR="00A63075" w:rsidRPr="00F4332B" w:rsidRDefault="00A63075" w:rsidP="00B654F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 xml:space="preserve">Noise. Physical barriers exist and operation plans are in place to insure that noise levels </w:t>
      </w:r>
      <w:r w:rsidR="006A3D5B">
        <w:rPr>
          <w:rFonts w:ascii="Arial" w:hAnsi="Arial" w:cs="Arial"/>
          <w:bCs/>
          <w:sz w:val="24"/>
          <w:szCs w:val="24"/>
        </w:rPr>
        <w:t>shall</w:t>
      </w:r>
      <w:r w:rsidRPr="00F4332B">
        <w:rPr>
          <w:rFonts w:ascii="Arial" w:hAnsi="Arial" w:cs="Arial"/>
          <w:bCs/>
          <w:sz w:val="24"/>
          <w:szCs w:val="24"/>
        </w:rPr>
        <w:t xml:space="preserve"> be consistent with those identified in Section 22-37. Businesses with external speakers such as outdoor live entertainment, drive-thru lanes and automotive dealerships, </w:t>
      </w:r>
      <w:r w:rsidR="00732742">
        <w:rPr>
          <w:rFonts w:ascii="Arial" w:hAnsi="Arial" w:cs="Arial"/>
          <w:bCs/>
          <w:sz w:val="24"/>
          <w:szCs w:val="24"/>
        </w:rPr>
        <w:t>must</w:t>
      </w:r>
      <w:r w:rsidRPr="00F4332B">
        <w:rPr>
          <w:rFonts w:ascii="Arial" w:hAnsi="Arial" w:cs="Arial"/>
          <w:bCs/>
          <w:sz w:val="24"/>
          <w:szCs w:val="24"/>
        </w:rPr>
        <w:t xml:space="preserve"> take measures to ensure that speakers are pointed away from residences and sound is buffered.</w:t>
      </w:r>
    </w:p>
    <w:p w14:paraId="45B0F248" w14:textId="038CA037" w:rsidR="006D3B8C" w:rsidRPr="006D3B8C" w:rsidRDefault="006D3B8C" w:rsidP="00ED4628">
      <w:pPr>
        <w:pStyle w:val="ListParagraph"/>
        <w:spacing w:after="0" w:line="480" w:lineRule="auto"/>
        <w:jc w:val="both"/>
        <w:rPr>
          <w:rFonts w:ascii="Arial" w:hAnsi="Arial" w:cs="Arial"/>
        </w:rPr>
      </w:pPr>
      <w:r w:rsidRPr="006D3B8C">
        <w:rPr>
          <w:rFonts w:ascii="Arial" w:hAnsi="Arial" w:cs="Arial"/>
        </w:rPr>
        <w:t>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w:t>
      </w:r>
      <w:r w:rsidR="00ED4628">
        <w:rPr>
          <w:rFonts w:ascii="Arial" w:hAnsi="Arial" w:cs="Arial"/>
        </w:rPr>
        <w:t>_______________</w:t>
      </w:r>
      <w:r>
        <w:rPr>
          <w:rFonts w:ascii="Arial" w:hAnsi="Arial" w:cs="Arial"/>
        </w:rPr>
        <w:t>_______</w:t>
      </w:r>
    </w:p>
    <w:p w14:paraId="5AC74F25" w14:textId="77777777" w:rsidR="00A63075" w:rsidRPr="00F4332B" w:rsidRDefault="00A63075" w:rsidP="006D3B8C">
      <w:pPr>
        <w:spacing w:after="0"/>
        <w:contextualSpacing/>
        <w:jc w:val="both"/>
        <w:rPr>
          <w:rFonts w:ascii="Arial" w:hAnsi="Arial" w:cs="Arial"/>
          <w:bCs/>
          <w:sz w:val="24"/>
          <w:szCs w:val="24"/>
        </w:rPr>
      </w:pPr>
    </w:p>
    <w:p w14:paraId="2B34374D" w14:textId="752AE573" w:rsidR="00A63075" w:rsidRPr="00F4332B" w:rsidRDefault="00A63075" w:rsidP="00B654F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07A25E03" w14:textId="44EB1474" w:rsidR="000445B2" w:rsidRPr="00F4332B" w:rsidRDefault="000445B2" w:rsidP="00ED4628">
      <w:pPr>
        <w:pStyle w:val="ListParagraph"/>
        <w:spacing w:after="0" w:line="480" w:lineRule="auto"/>
        <w:jc w:val="both"/>
        <w:rPr>
          <w:rFonts w:ascii="Arial" w:hAnsi="Arial" w:cs="Arial"/>
        </w:rPr>
      </w:pPr>
      <w:bookmarkStart w:id="0" w:name="_Hlk508176051"/>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___________________________________________________________________________</w:t>
      </w:r>
      <w:r w:rsidRPr="00F4332B">
        <w:rPr>
          <w:rFonts w:ascii="Arial" w:hAnsi="Arial" w:cs="Arial"/>
        </w:rPr>
        <w:t>_</w:t>
      </w:r>
    </w:p>
    <w:p w14:paraId="13400425" w14:textId="77777777" w:rsidR="00A63075" w:rsidRPr="00F4332B" w:rsidRDefault="00A63075" w:rsidP="00B654FC">
      <w:pPr>
        <w:spacing w:after="0"/>
        <w:ind w:left="720" w:hanging="360"/>
        <w:jc w:val="both"/>
        <w:rPr>
          <w:rFonts w:ascii="Arial" w:hAnsi="Arial" w:cs="Arial"/>
          <w:bCs/>
          <w:sz w:val="24"/>
          <w:szCs w:val="24"/>
        </w:rPr>
      </w:pPr>
    </w:p>
    <w:bookmarkEnd w:id="0"/>
    <w:p w14:paraId="19EBA8F4" w14:textId="1FED666A" w:rsidR="00A63075" w:rsidRPr="00F4332B" w:rsidRDefault="00A63075" w:rsidP="00B654F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40759495" w14:textId="097C8202"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w:t>
      </w:r>
      <w:r w:rsidRPr="00F4332B">
        <w:rPr>
          <w:rFonts w:ascii="Arial" w:hAnsi="Arial" w:cs="Arial"/>
        </w:rPr>
        <w:t>______</w:t>
      </w:r>
    </w:p>
    <w:p w14:paraId="7CBB82ED" w14:textId="77777777" w:rsidR="00A63075" w:rsidRPr="00F4332B" w:rsidRDefault="00A63075" w:rsidP="00B654FC">
      <w:pPr>
        <w:spacing w:after="0"/>
        <w:ind w:left="720" w:hanging="360"/>
        <w:contextualSpacing/>
        <w:jc w:val="both"/>
        <w:rPr>
          <w:rFonts w:ascii="Arial" w:hAnsi="Arial" w:cs="Arial"/>
          <w:bCs/>
          <w:sz w:val="24"/>
          <w:szCs w:val="24"/>
        </w:rPr>
      </w:pPr>
    </w:p>
    <w:p w14:paraId="409AA739" w14:textId="1B8A1BE1" w:rsidR="00A63075" w:rsidRPr="00F4332B" w:rsidRDefault="00A63075" w:rsidP="00B654F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w:t>
      </w:r>
      <w:r w:rsidR="006A3D5B">
        <w:rPr>
          <w:rFonts w:ascii="Arial" w:hAnsi="Arial" w:cs="Arial"/>
          <w:bCs/>
          <w:sz w:val="24"/>
          <w:szCs w:val="24"/>
        </w:rPr>
        <w:t>C</w:t>
      </w:r>
      <w:r w:rsidRPr="00F4332B">
        <w:rPr>
          <w:rFonts w:ascii="Arial" w:hAnsi="Arial" w:cs="Arial"/>
          <w:bCs/>
          <w:sz w:val="24"/>
          <w:szCs w:val="24"/>
        </w:rPr>
        <w:t xml:space="preserve">ity reserves the right to require additional mitigation when it finds the identified impacts are not adequately addressed. </w:t>
      </w:r>
    </w:p>
    <w:p w14:paraId="70010869" w14:textId="08942E5E"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w:t>
      </w:r>
      <w:r w:rsidRPr="00F4332B">
        <w:rPr>
          <w:rFonts w:ascii="Arial" w:hAnsi="Arial" w:cs="Arial"/>
        </w:rPr>
        <w:t>________</w:t>
      </w:r>
    </w:p>
    <w:p w14:paraId="1F4BF5F7" w14:textId="77777777" w:rsidR="00A63075" w:rsidRPr="00F4332B" w:rsidRDefault="00A63075" w:rsidP="00B654FC">
      <w:pPr>
        <w:spacing w:after="0"/>
        <w:ind w:left="720" w:hanging="360"/>
        <w:contextualSpacing/>
        <w:jc w:val="both"/>
        <w:rPr>
          <w:rFonts w:ascii="Arial" w:hAnsi="Arial" w:cs="Arial"/>
          <w:bCs/>
          <w:sz w:val="24"/>
          <w:szCs w:val="24"/>
        </w:rPr>
      </w:pPr>
    </w:p>
    <w:p w14:paraId="4027B9B5" w14:textId="6C7B2329" w:rsidR="00A63075" w:rsidRPr="00F4332B" w:rsidRDefault="00A63075" w:rsidP="00B654F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Hours of operation. Where the proposed hours of operation extend to between 9:00 pm and 8:00 am, the security measures shall be taken to insure monitoring of the premises including parking areas.</w:t>
      </w:r>
    </w:p>
    <w:p w14:paraId="00F387F5" w14:textId="37C382FF" w:rsidR="000445B2" w:rsidRPr="00F4332B" w:rsidRDefault="000445B2" w:rsidP="00ED4628">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w:t>
      </w:r>
      <w:r w:rsidRPr="00F4332B">
        <w:rPr>
          <w:rFonts w:ascii="Arial" w:hAnsi="Arial" w:cs="Arial"/>
        </w:rPr>
        <w:t>_______________________</w:t>
      </w: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6B10AD6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2699649">
    <w:abstractNumId w:val="11"/>
  </w:num>
  <w:num w:numId="2" w16cid:durableId="1493373882">
    <w:abstractNumId w:val="9"/>
  </w:num>
  <w:num w:numId="3" w16cid:durableId="2145847407">
    <w:abstractNumId w:val="20"/>
  </w:num>
  <w:num w:numId="4" w16cid:durableId="488833812">
    <w:abstractNumId w:val="22"/>
  </w:num>
  <w:num w:numId="5" w16cid:durableId="1164473507">
    <w:abstractNumId w:val="1"/>
  </w:num>
  <w:num w:numId="6" w16cid:durableId="969702109">
    <w:abstractNumId w:val="16"/>
  </w:num>
  <w:num w:numId="7" w16cid:durableId="1794589391">
    <w:abstractNumId w:val="29"/>
  </w:num>
  <w:num w:numId="8" w16cid:durableId="2008248418">
    <w:abstractNumId w:val="25"/>
  </w:num>
  <w:num w:numId="9" w16cid:durableId="1329408579">
    <w:abstractNumId w:val="4"/>
  </w:num>
  <w:num w:numId="10" w16cid:durableId="1864323346">
    <w:abstractNumId w:val="23"/>
  </w:num>
  <w:num w:numId="11" w16cid:durableId="697437067">
    <w:abstractNumId w:val="0"/>
  </w:num>
  <w:num w:numId="12" w16cid:durableId="1365911379">
    <w:abstractNumId w:val="26"/>
  </w:num>
  <w:num w:numId="13" w16cid:durableId="247932728">
    <w:abstractNumId w:val="28"/>
  </w:num>
  <w:num w:numId="14" w16cid:durableId="1827548926">
    <w:abstractNumId w:val="18"/>
  </w:num>
  <w:num w:numId="15" w16cid:durableId="933512783">
    <w:abstractNumId w:val="17"/>
  </w:num>
  <w:num w:numId="16" w16cid:durableId="1012335569">
    <w:abstractNumId w:val="19"/>
  </w:num>
  <w:num w:numId="17" w16cid:durableId="839659287">
    <w:abstractNumId w:val="7"/>
  </w:num>
  <w:num w:numId="18" w16cid:durableId="734013414">
    <w:abstractNumId w:val="14"/>
  </w:num>
  <w:num w:numId="19" w16cid:durableId="1649626199">
    <w:abstractNumId w:val="8"/>
  </w:num>
  <w:num w:numId="20" w16cid:durableId="686369400">
    <w:abstractNumId w:val="6"/>
  </w:num>
  <w:num w:numId="21" w16cid:durableId="1101871630">
    <w:abstractNumId w:val="15"/>
  </w:num>
  <w:num w:numId="22" w16cid:durableId="1397436850">
    <w:abstractNumId w:val="13"/>
  </w:num>
  <w:num w:numId="23" w16cid:durableId="1435247297">
    <w:abstractNumId w:val="27"/>
  </w:num>
  <w:num w:numId="24" w16cid:durableId="1153066085">
    <w:abstractNumId w:val="24"/>
  </w:num>
  <w:num w:numId="25" w16cid:durableId="431560187">
    <w:abstractNumId w:val="12"/>
  </w:num>
  <w:num w:numId="26" w16cid:durableId="1626229297">
    <w:abstractNumId w:val="3"/>
  </w:num>
  <w:num w:numId="27" w16cid:durableId="1735665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8621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1769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4096566">
    <w:abstractNumId w:val="5"/>
  </w:num>
  <w:num w:numId="31" w16cid:durableId="26661925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39EE"/>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5FD"/>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514"/>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70D54"/>
    <w:rsid w:val="00F7116A"/>
    <w:rsid w:val="00F725C9"/>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590050358">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2023-01-30T19:51:00Z</dcterms:created>
  <dcterms:modified xsi:type="dcterms:W3CDTF">2023-01-30T19:51:00Z</dcterms:modified>
</cp:coreProperties>
</file>